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361BD" w14:textId="3DAF8672" w:rsidR="009303D9" w:rsidRDefault="00A432F6">
      <w:pPr>
        <w:pStyle w:val="papertitle"/>
      </w:pPr>
      <w:r>
        <w:t>Title</w:t>
      </w:r>
      <w:r w:rsidR="00805705">
        <w:t xml:space="preserve"> of Your Wo</w:t>
      </w:r>
      <w:r w:rsidR="00C5062E">
        <w:t>rk and Results for the Conference</w:t>
      </w:r>
    </w:p>
    <w:p w14:paraId="14097E2F" w14:textId="6572787C" w:rsidR="009303D9" w:rsidRDefault="00805705">
      <w:pPr>
        <w:pStyle w:val="papersubtitle"/>
      </w:pPr>
      <w:r>
        <w:t xml:space="preserve">Subtitle Should Follow </w:t>
      </w:r>
      <w:r w:rsidR="00597146">
        <w:t xml:space="preserve">the </w:t>
      </w:r>
      <w:r>
        <w:t>Title Conventions for Capitalization</w:t>
      </w:r>
    </w:p>
    <w:p w14:paraId="4B3A817A" w14:textId="77777777" w:rsidR="009303D9" w:rsidRPr="005B520E" w:rsidRDefault="009303D9" w:rsidP="000950F3"/>
    <w:p w14:paraId="1E860C33" w14:textId="77777777"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14:paraId="178EC311" w14:textId="77777777" w:rsidR="009303D9" w:rsidRDefault="009303D9" w:rsidP="005B520E">
      <w:pPr>
        <w:pStyle w:val="Author"/>
      </w:pPr>
      <w:r>
        <w:t xml:space="preserve">Authors Name/s per 1st Affiliation </w:t>
      </w:r>
      <w:r>
        <w:rPr>
          <w:i/>
          <w:iCs/>
        </w:rPr>
        <w:t>(Author)</w:t>
      </w:r>
    </w:p>
    <w:p w14:paraId="5ADE220A" w14:textId="77777777" w:rsidR="009303D9" w:rsidRPr="005B520E" w:rsidRDefault="009303D9" w:rsidP="005B520E">
      <w:pPr>
        <w:pStyle w:val="Affiliation"/>
      </w:pPr>
      <w:r w:rsidRPr="005B520E">
        <w:t xml:space="preserve">line 1 (of </w:t>
      </w:r>
      <w:r w:rsidRPr="005B520E">
        <w:rPr>
          <w:i/>
          <w:iCs/>
        </w:rPr>
        <w:t>Affiliation</w:t>
      </w:r>
      <w:r w:rsidRPr="005B520E">
        <w:t>): dept. name of organization</w:t>
      </w:r>
    </w:p>
    <w:p w14:paraId="16CCC2AF" w14:textId="77777777" w:rsidR="009303D9" w:rsidRPr="005B520E" w:rsidRDefault="009303D9" w:rsidP="005B520E">
      <w:pPr>
        <w:pStyle w:val="Affiliation"/>
      </w:pPr>
      <w:r w:rsidRPr="005B520E">
        <w:t>line 2: name of organization, acronyms acceptable</w:t>
      </w:r>
    </w:p>
    <w:p w14:paraId="48558060" w14:textId="77777777" w:rsidR="009303D9" w:rsidRPr="005B520E" w:rsidRDefault="009303D9" w:rsidP="005B520E">
      <w:pPr>
        <w:pStyle w:val="Affiliation"/>
      </w:pPr>
      <w:r w:rsidRPr="005B520E">
        <w:t>line 3: City, Country</w:t>
      </w:r>
    </w:p>
    <w:p w14:paraId="132AC3AF" w14:textId="77777777" w:rsidR="009303D9" w:rsidRPr="005B520E" w:rsidRDefault="009303D9" w:rsidP="005B520E">
      <w:pPr>
        <w:pStyle w:val="Affiliation"/>
      </w:pPr>
      <w:r w:rsidRPr="005B520E">
        <w:t>line 4: e-mail address if desired</w:t>
      </w:r>
    </w:p>
    <w:p w14:paraId="6AA1DE1F" w14:textId="77777777" w:rsidR="009303D9" w:rsidRDefault="009303D9" w:rsidP="005B520E">
      <w:pPr>
        <w:pStyle w:val="Author"/>
      </w:pPr>
      <w:r>
        <w:t xml:space="preserve">Authors Name/s per 2nd Affiliation </w:t>
      </w:r>
      <w:r>
        <w:rPr>
          <w:i/>
          <w:iCs/>
        </w:rPr>
        <w:t>(Author)</w:t>
      </w:r>
    </w:p>
    <w:p w14:paraId="5ED34B63" w14:textId="77777777" w:rsidR="009303D9" w:rsidRPr="005B520E" w:rsidRDefault="009303D9" w:rsidP="005B520E">
      <w:pPr>
        <w:pStyle w:val="Affiliation"/>
      </w:pPr>
      <w:r w:rsidRPr="005B520E">
        <w:t xml:space="preserve">line 1 (of </w:t>
      </w:r>
      <w:r w:rsidRPr="005B520E">
        <w:rPr>
          <w:i/>
          <w:iCs/>
        </w:rPr>
        <w:t>Affiliation</w:t>
      </w:r>
      <w:r w:rsidRPr="005B520E">
        <w:t>): dept. name of organization</w:t>
      </w:r>
    </w:p>
    <w:p w14:paraId="6B000608" w14:textId="77777777" w:rsidR="009303D9" w:rsidRPr="005B520E" w:rsidRDefault="009303D9" w:rsidP="005B520E">
      <w:pPr>
        <w:pStyle w:val="Affiliation"/>
      </w:pPr>
      <w:r w:rsidRPr="005B520E">
        <w:t>line 2: name of organization, acronyms acceptable</w:t>
      </w:r>
    </w:p>
    <w:p w14:paraId="7AF43E6A" w14:textId="77777777" w:rsidR="009303D9" w:rsidRPr="005B520E" w:rsidRDefault="009303D9" w:rsidP="005B520E">
      <w:pPr>
        <w:pStyle w:val="Affiliation"/>
      </w:pPr>
      <w:r w:rsidRPr="005B520E">
        <w:t>line 3: City, Country</w:t>
      </w:r>
    </w:p>
    <w:p w14:paraId="070B5CBA" w14:textId="77777777" w:rsidR="009303D9" w:rsidRPr="005B520E" w:rsidRDefault="009303D9" w:rsidP="005B520E">
      <w:pPr>
        <w:pStyle w:val="Affiliation"/>
        <w:sectPr w:rsidR="009303D9" w:rsidRPr="005B520E">
          <w:type w:val="continuous"/>
          <w:pgSz w:w="12240" w:h="15840" w:code="1"/>
          <w:pgMar w:top="1080" w:right="893" w:bottom="1440" w:left="893" w:header="720" w:footer="720" w:gutter="0"/>
          <w:cols w:num="2" w:space="720" w:equalWidth="0">
            <w:col w:w="4701" w:space="720"/>
            <w:col w:w="4701"/>
          </w:cols>
          <w:docGrid w:linePitch="360"/>
        </w:sectPr>
      </w:pPr>
      <w:r w:rsidRPr="005B520E">
        <w:t>line 4: e-mail address if desired</w:t>
      </w:r>
    </w:p>
    <w:p w14:paraId="59F0F48E" w14:textId="77777777" w:rsidR="009303D9" w:rsidRPr="005B520E" w:rsidRDefault="009303D9">
      <w:pPr>
        <w:pStyle w:val="Affiliation"/>
      </w:pPr>
    </w:p>
    <w:p w14:paraId="0BE2D324" w14:textId="77777777" w:rsidR="009303D9" w:rsidRPr="005B520E" w:rsidRDefault="009303D9" w:rsidP="000950F3"/>
    <w:p w14:paraId="17CAC09B" w14:textId="77777777" w:rsidR="009303D9" w:rsidRPr="005B520E" w:rsidRDefault="009303D9" w:rsidP="000950F3">
      <w:pPr>
        <w:sectPr w:rsidR="009303D9" w:rsidRPr="005B520E">
          <w:type w:val="continuous"/>
          <w:pgSz w:w="12240" w:h="15840" w:code="1"/>
          <w:pgMar w:top="1080" w:right="893" w:bottom="1440" w:left="893" w:header="720" w:footer="720" w:gutter="0"/>
          <w:cols w:space="720"/>
          <w:docGrid w:linePitch="360"/>
        </w:sectPr>
      </w:pPr>
    </w:p>
    <w:p w14:paraId="584BBA72" w14:textId="350883DE" w:rsidR="004D72B5" w:rsidRDefault="009303D9" w:rsidP="00972203">
      <w:pPr>
        <w:pStyle w:val="Abstract"/>
        <w:rPr>
          <w:i/>
          <w:iCs/>
        </w:rPr>
      </w:pPr>
      <w:r>
        <w:rPr>
          <w:i/>
          <w:iCs/>
        </w:rPr>
        <w:t>Abstract</w:t>
      </w:r>
      <w:r>
        <w:t>—</w:t>
      </w:r>
      <w:r w:rsidR="00BB1239">
        <w:t>Succinctly describe what</w:t>
      </w:r>
      <w:r w:rsidR="00904F68">
        <w:t xml:space="preserve"> the main results of your rese</w:t>
      </w:r>
      <w:r w:rsidR="00470106">
        <w:t>arch are and why they are important for the community.</w:t>
      </w:r>
      <w:r>
        <w:t xml:space="preserve"> </w:t>
      </w:r>
      <w:r w:rsidRPr="007C0308">
        <w:rPr>
          <w:iCs/>
        </w:rPr>
        <w:t>(</w:t>
      </w:r>
      <w:r w:rsidRPr="005B0344">
        <w:rPr>
          <w:b w:val="0"/>
          <w:i/>
          <w:iCs/>
        </w:rPr>
        <w:t>Abstract</w:t>
      </w:r>
      <w:r w:rsidRPr="007C0308">
        <w:rPr>
          <w:iCs/>
        </w:rPr>
        <w:t>)</w:t>
      </w:r>
    </w:p>
    <w:p w14:paraId="6C3C93D5" w14:textId="77777777" w:rsidR="009303D9" w:rsidRPr="004D72B5" w:rsidRDefault="004D72B5" w:rsidP="00972203">
      <w:pPr>
        <w:pStyle w:val="Keywords"/>
      </w:pPr>
      <w:r w:rsidRPr="004D72B5">
        <w:t>Keywords—</w:t>
      </w:r>
      <w:r w:rsidR="009303D9" w:rsidRPr="004D72B5">
        <w:t>component; formatting; style; styling; insert (</w:t>
      </w:r>
      <w:r w:rsidR="009303D9" w:rsidRPr="005B0344">
        <w:rPr>
          <w:b w:val="0"/>
        </w:rPr>
        <w:t>key words</w:t>
      </w:r>
      <w:r w:rsidR="009303D9" w:rsidRPr="004D72B5">
        <w:t>)</w:t>
      </w:r>
    </w:p>
    <w:p w14:paraId="6B004C36" w14:textId="06C9DF88" w:rsidR="009303D9" w:rsidRPr="00E73DA4" w:rsidRDefault="009303D9" w:rsidP="000950F3">
      <w:pPr>
        <w:pStyle w:val="Heading1"/>
      </w:pPr>
      <w:r w:rsidRPr="00E73DA4">
        <w:t>Introduction</w:t>
      </w:r>
    </w:p>
    <w:p w14:paraId="619C7814" w14:textId="77777777" w:rsidR="00F45C4B" w:rsidRPr="00D262C3" w:rsidRDefault="000A57EF" w:rsidP="000950F3">
      <w:r w:rsidRPr="00E73DA4">
        <w:t xml:space="preserve">Describe the context of your work and why it is important. Cite prior work appropriately, </w:t>
      </w:r>
      <w:r w:rsidRPr="00D262C3">
        <w:t>identify what is new about the work you have done and how it differs from previous work</w:t>
      </w:r>
      <w:r w:rsidR="002973B8" w:rsidRPr="00D262C3">
        <w:t xml:space="preserve"> by you and by others</w:t>
      </w:r>
      <w:r w:rsidRPr="00D262C3">
        <w:t>. Identify key new concepts and/or results demonstrated in your work. If possible, start the last sentence in the Introduction with “Here we show…” or an equivalent statement</w:t>
      </w:r>
      <w:r w:rsidR="002973B8" w:rsidRPr="00D262C3">
        <w:t xml:space="preserve"> succinctly summarizing what is new in your submission</w:t>
      </w:r>
      <w:r w:rsidRPr="00D262C3">
        <w:t xml:space="preserve">. </w:t>
      </w:r>
    </w:p>
    <w:p w14:paraId="0A49AB19" w14:textId="77777777" w:rsidR="00E73DA4" w:rsidRPr="00D262C3" w:rsidRDefault="00E73DA4" w:rsidP="000950F3">
      <w:pPr>
        <w:pStyle w:val="Heading1"/>
      </w:pPr>
      <w:r w:rsidRPr="00D262C3">
        <w:t>methods/results</w:t>
      </w:r>
    </w:p>
    <w:p w14:paraId="47358C03" w14:textId="6B92A9A1" w:rsidR="00E73DA4" w:rsidRPr="00D262C3" w:rsidRDefault="00E73DA4" w:rsidP="000950F3">
      <w:r w:rsidRPr="00D262C3">
        <w:t>Describe what you did. What was the experimental setup or theoretical approaches you used? What quantities were calculated or what did you measure? Present data or theoretical plots relevant to any interpretation you find later and supporting the conclusions you draw.</w:t>
      </w:r>
    </w:p>
    <w:p w14:paraId="571A24A9" w14:textId="77777777" w:rsidR="00E73DA4" w:rsidRPr="00E73DA4" w:rsidRDefault="00E73DA4" w:rsidP="000950F3">
      <w:pPr>
        <w:pStyle w:val="Heading1"/>
      </w:pPr>
      <w:r w:rsidRPr="00E73DA4">
        <w:t>discussion/interpretation</w:t>
      </w:r>
    </w:p>
    <w:p w14:paraId="20FD3D31" w14:textId="4AE2F091" w:rsidR="00E73DA4" w:rsidRPr="00D262C3" w:rsidRDefault="00E73DA4" w:rsidP="000950F3">
      <w:pPr>
        <w:pStyle w:val="BodyText"/>
      </w:pPr>
      <w:r w:rsidRPr="00D262C3">
        <w:t>What do your results mean? How do the results lead to a deeper or expanded understanding of the topic or inform future work?</w:t>
      </w:r>
    </w:p>
    <w:p w14:paraId="543E2838" w14:textId="5FB99AE7" w:rsidR="00E73DA4" w:rsidRPr="00E73DA4" w:rsidRDefault="000950F3" w:rsidP="000950F3">
      <w:pPr>
        <w:pStyle w:val="Heading1"/>
      </w:pPr>
      <w:r>
        <w:t>C</w:t>
      </w:r>
      <w:r w:rsidR="00E73DA4" w:rsidRPr="00E73DA4">
        <w:t>onc</w:t>
      </w:r>
      <w:r>
        <w:t>l</w:t>
      </w:r>
      <w:r w:rsidR="00E73DA4" w:rsidRPr="00E73DA4">
        <w:t>usions</w:t>
      </w:r>
    </w:p>
    <w:p w14:paraId="6F99CEB9" w14:textId="2F923E99" w:rsidR="00E73DA4" w:rsidRDefault="00E73DA4" w:rsidP="000950F3">
      <w:pPr>
        <w:pStyle w:val="BodyText"/>
      </w:pPr>
      <w:r w:rsidRPr="00D262C3">
        <w:t xml:space="preserve">What conclusions can you draw from your work? Summarize what you have shown in the submission and discuss next steps for the work. Why </w:t>
      </w:r>
      <w:r w:rsidR="00E67D07">
        <w:t>is</w:t>
      </w:r>
      <w:r w:rsidRPr="00D262C3">
        <w:t xml:space="preserve"> you</w:t>
      </w:r>
      <w:r w:rsidR="00E67D07">
        <w:t>r</w:t>
      </w:r>
      <w:r w:rsidRPr="00D262C3">
        <w:t xml:space="preserve"> work important and where will it lead? What new possibilities or opportunities are enabled by your work and how does it contribute to other work going on in the community?</w:t>
      </w:r>
    </w:p>
    <w:p w14:paraId="050C55D3" w14:textId="77777777" w:rsidR="00E73DA4" w:rsidRDefault="00E73DA4" w:rsidP="000950F3">
      <w:pPr>
        <w:pStyle w:val="Heading1"/>
      </w:pPr>
      <w:r w:rsidRPr="005B520E">
        <w:t>References</w:t>
      </w:r>
    </w:p>
    <w:p w14:paraId="45453FB7" w14:textId="187835E5" w:rsidR="00E73DA4" w:rsidRDefault="00E73DA4" w:rsidP="000950F3">
      <w:pPr>
        <w:pStyle w:val="BodyText"/>
      </w:pPr>
      <w:r w:rsidRPr="00D262C3">
        <w:t>Cite prior work appropriately.</w:t>
      </w:r>
    </w:p>
    <w:p w14:paraId="56B86283" w14:textId="792920A9" w:rsidR="00E67D07" w:rsidRPr="00D262C3" w:rsidRDefault="00E67D07" w:rsidP="000950F3">
      <w:pPr>
        <w:pStyle w:val="Heading1"/>
      </w:pPr>
      <w:r>
        <w:t>Plagiarism</w:t>
      </w:r>
    </w:p>
    <w:p w14:paraId="648608CC" w14:textId="7E7ADBB4" w:rsidR="00E73DA4" w:rsidRPr="000950F3" w:rsidRDefault="00E67D07" w:rsidP="000950F3">
      <w:r w:rsidRPr="001E246B">
        <w:t xml:space="preserve">IEEE defines plagiarism as the reuse of someone else's prior processes, results, or words without explicitly acknowledging the original author and source. It is important for all IEEE </w:t>
      </w:r>
      <w:r w:rsidRPr="001E246B">
        <w:t>authors to recognize that plagiarism in any form, at any level, is unacceptable and is considered a serious breach of professional conduct, with potentially severe ethical and legal consequences.</w:t>
      </w:r>
      <w:r w:rsidR="00E34921" w:rsidRPr="001E246B">
        <w:t xml:space="preserve"> </w:t>
      </w:r>
      <w:r w:rsidR="00321010" w:rsidRPr="001E246B">
        <w:t>With few exceptions, authors should only submit original</w:t>
      </w:r>
      <w:r w:rsidR="001E246B">
        <w:t xml:space="preserve"> </w:t>
      </w:r>
      <w:r w:rsidR="00321010" w:rsidRPr="001E246B">
        <w:t>work that has neither appeared elsewhere for publication, nor</w:t>
      </w:r>
      <w:r w:rsidR="001E246B">
        <w:t xml:space="preserve"> </w:t>
      </w:r>
      <w:r w:rsidR="00321010" w:rsidRPr="001E246B">
        <w:t>which is under review for another publication. If authors have</w:t>
      </w:r>
      <w:r w:rsidR="001E246B">
        <w:t xml:space="preserve"> </w:t>
      </w:r>
      <w:r w:rsidR="00321010" w:rsidRPr="001E246B">
        <w:t>used their own previously published work(s) as a basis for a</w:t>
      </w:r>
      <w:r w:rsidR="001E246B">
        <w:t xml:space="preserve"> </w:t>
      </w:r>
      <w:r w:rsidR="00321010" w:rsidRPr="001E246B">
        <w:t>new submission, they are required to cite the previous work(s)</w:t>
      </w:r>
      <w:r w:rsidR="001E246B">
        <w:t xml:space="preserve"> </w:t>
      </w:r>
      <w:r w:rsidR="00321010" w:rsidRPr="001E246B">
        <w:t>and very briefly indicate how the new submission offers</w:t>
      </w:r>
      <w:r w:rsidR="001E246B">
        <w:t xml:space="preserve"> </w:t>
      </w:r>
      <w:r w:rsidR="00321010" w:rsidRPr="001E246B">
        <w:t>substantive novel contributions beyond those of the previously</w:t>
      </w:r>
      <w:r w:rsidR="001E246B">
        <w:t xml:space="preserve"> </w:t>
      </w:r>
      <w:r w:rsidR="00321010" w:rsidRPr="001E246B">
        <w:t xml:space="preserve">published work(s). </w:t>
      </w:r>
      <w:r w:rsidR="00E34921" w:rsidRPr="001E246B">
        <w:t xml:space="preserve">For detailed information, see the </w:t>
      </w:r>
      <w:bookmarkStart w:id="0" w:name="_Hlk522445915"/>
      <w:r w:rsidR="00E34921" w:rsidRPr="001E246B">
        <w:t xml:space="preserve">IEEE Publication Services and Products Board (PSPB) Operations Manual at </w:t>
      </w:r>
      <w:hyperlink r:id="rId6" w:history="1">
        <w:r w:rsidR="00E34921" w:rsidRPr="001E246B">
          <w:rPr>
            <w:rStyle w:val="Hyperlink"/>
            <w:color w:val="auto"/>
          </w:rPr>
          <w:t>https://www.ieee.org/opsmanual.pdf</w:t>
        </w:r>
      </w:hyperlink>
      <w:r w:rsidR="00E34921" w:rsidRPr="001E246B">
        <w:t>,</w:t>
      </w:r>
      <w:bookmarkEnd w:id="0"/>
      <w:r w:rsidR="00E34921" w:rsidRPr="001E246B">
        <w:t xml:space="preserve"> Section</w:t>
      </w:r>
      <w:r w:rsidR="00A37D4C">
        <w:t>s 8.1.7.F and</w:t>
      </w:r>
      <w:r w:rsidR="00E34921" w:rsidRPr="001E246B">
        <w:t xml:space="preserve"> </w:t>
      </w:r>
      <w:r w:rsidR="00A37D4C">
        <w:t>8.2.4.G</w:t>
      </w:r>
      <w:r w:rsidR="001E246B">
        <w:t>. Authors should be aware that a plagiarism check will be carried out on all submitted abstracts.</w:t>
      </w:r>
    </w:p>
    <w:p w14:paraId="144D0C0A" w14:textId="09912094" w:rsidR="000A57EF" w:rsidRDefault="00E73DA4" w:rsidP="000950F3">
      <w:pPr>
        <w:pStyle w:val="Heading1"/>
      </w:pPr>
      <w:r>
        <w:t>Style Template</w:t>
      </w:r>
      <w:r w:rsidRPr="00D632BE">
        <w:t xml:space="preserve">  (</w:t>
      </w:r>
      <w:r w:rsidRPr="00EA506F">
        <w:rPr>
          <w:rFonts w:eastAsia="MS Mincho"/>
          <w:i/>
        </w:rPr>
        <w:t>Heading 1</w:t>
      </w:r>
      <w:r w:rsidRPr="00D632BE">
        <w:t>)</w:t>
      </w:r>
    </w:p>
    <w:p w14:paraId="05789AF2" w14:textId="176A100F" w:rsidR="009303D9" w:rsidRPr="005B520E" w:rsidRDefault="003108F3" w:rsidP="000950F3">
      <w:pPr>
        <w:pStyle w:val="BodyText"/>
      </w:pPr>
      <w:r>
        <w:rPr>
          <w:lang w:val="en-US"/>
        </w:rPr>
        <w:tab/>
      </w:r>
      <w:r w:rsidR="000A57EF">
        <w:rPr>
          <w:lang w:val="en-US"/>
        </w:rPr>
        <w:t xml:space="preserve">Formatting </w:t>
      </w:r>
      <w:r w:rsidR="009303D9" w:rsidRPr="005B520E">
        <w:t xml:space="preserve">This template, </w:t>
      </w:r>
      <w:r w:rsidR="005B520E">
        <w:t>modified</w:t>
      </w:r>
      <w:r w:rsidR="00E821A5">
        <w:t xml:space="preserve"> in MS Word 2016</w:t>
      </w:r>
      <w:r w:rsidR="009303D9" w:rsidRPr="005B520E">
        <w:t xml:space="preserve"> and saved as </w:t>
      </w:r>
      <w:r w:rsidR="00ED0149">
        <w:rPr>
          <w:lang w:val="en-US"/>
        </w:rPr>
        <w:t xml:space="preserve">a </w:t>
      </w:r>
      <w:r w:rsidR="00E821A5">
        <w:t>“Word</w:t>
      </w:r>
      <w:r w:rsidR="009303D9" w:rsidRPr="005B520E">
        <w:t xml:space="preserve"> </w:t>
      </w:r>
      <w:r w:rsidR="00ED0149">
        <w:rPr>
          <w:lang w:val="en-US"/>
        </w:rPr>
        <w:t>Document</w:t>
      </w:r>
      <w:r w:rsidR="00E821A5">
        <w:rPr>
          <w:lang w:val="en-US"/>
        </w:rPr>
        <w:t xml:space="preserve"> (.docx)</w:t>
      </w:r>
      <w:r w:rsidR="009303D9" w:rsidRPr="005B520E">
        <w:t xml:space="preserve">” for </w:t>
      </w:r>
      <w:r w:rsidR="00E821A5">
        <w:t xml:space="preserve">Mac or </w:t>
      </w:r>
      <w:r w:rsidR="009303D9" w:rsidRPr="005B520E">
        <w:t>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EDCFBF8" w14:textId="2AE822A3" w:rsidR="009303D9" w:rsidRDefault="00E73DA4" w:rsidP="000950F3">
      <w:pPr>
        <w:pStyle w:val="Heading1"/>
      </w:pPr>
      <w:r>
        <w:t>Ease of Use</w:t>
      </w:r>
    </w:p>
    <w:p w14:paraId="7EBB52EC" w14:textId="77777777" w:rsidR="009303D9" w:rsidRDefault="009303D9" w:rsidP="000950F3">
      <w:pPr>
        <w:pStyle w:val="Heading2"/>
      </w:pPr>
      <w:r>
        <w:t xml:space="preserve">Selecting a </w:t>
      </w:r>
      <w:r w:rsidRPr="00F271DE">
        <w:t>Template</w:t>
      </w:r>
      <w:r>
        <w:t xml:space="preserve"> (Heading 2)</w:t>
      </w:r>
    </w:p>
    <w:p w14:paraId="7369356C" w14:textId="53D77CBF" w:rsidR="009303D9" w:rsidRPr="005B520E" w:rsidRDefault="009303D9" w:rsidP="000950F3">
      <w:pPr>
        <w:pStyle w:val="BodyText"/>
      </w:pPr>
      <w:r w:rsidRPr="005B520E">
        <w:t>First, confirm that you have the correct template for your paper size. This template has been tailored for outp</w:t>
      </w:r>
      <w:r w:rsidR="00BA110C">
        <w:t>ut on the US-letter paper size, which is what will ultimately be used for the proceedings.</w:t>
      </w:r>
    </w:p>
    <w:p w14:paraId="26335CA8" w14:textId="77777777" w:rsidR="009303D9" w:rsidRPr="005B520E" w:rsidRDefault="009303D9" w:rsidP="000950F3">
      <w:pPr>
        <w:pStyle w:val="Heading2"/>
      </w:pPr>
      <w:r w:rsidRPr="005B520E">
        <w:lastRenderedPageBreak/>
        <w:t>Maintaining the Integrity of the Specifications</w:t>
      </w:r>
    </w:p>
    <w:p w14:paraId="2930318C" w14:textId="241C31A1" w:rsidR="009303D9" w:rsidRPr="005B520E" w:rsidRDefault="009303D9" w:rsidP="000950F3">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r w:rsidR="00CA08B7">
        <w:t xml:space="preserve"> </w:t>
      </w:r>
      <w:r w:rsidR="00CA08B7" w:rsidRPr="00D262C3">
        <w:t>The following margins settings will be enforced (top: 0.75in, bottom: 1.0in, left/right: 0.63in) or in mm (top: 19.1mm, bottom: 25.4mm, left/right: 15.9mm).</w:t>
      </w:r>
    </w:p>
    <w:p w14:paraId="38E9A226" w14:textId="0F55FBC5" w:rsidR="009303D9" w:rsidRDefault="00E73DA4" w:rsidP="000950F3">
      <w:pPr>
        <w:pStyle w:val="Heading1"/>
      </w:pPr>
      <w:r>
        <w:t>prepare your paper before styling</w:t>
      </w:r>
    </w:p>
    <w:p w14:paraId="75FE60EC" w14:textId="29F8B957" w:rsidR="009303D9" w:rsidRPr="005B520E" w:rsidRDefault="009303D9" w:rsidP="000950F3">
      <w:pPr>
        <w:pStyle w:val="BodyText"/>
      </w:pPr>
      <w:r w:rsidRPr="00E7596C">
        <w:t>Before</w:t>
      </w:r>
      <w:r w:rsidRPr="005B520E">
        <w:t xml:space="preserv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AD924C3" w14:textId="77777777" w:rsidR="009303D9" w:rsidRPr="005B520E" w:rsidRDefault="009303D9" w:rsidP="000950F3">
      <w:pPr>
        <w:pStyle w:val="BodyText"/>
      </w:pPr>
      <w:r w:rsidRPr="005B520E">
        <w:t>Finally, complete content and organizational editing before formatting. Please take note of the following items when proofreading spelling and grammar:</w:t>
      </w:r>
    </w:p>
    <w:p w14:paraId="37641D63" w14:textId="77777777" w:rsidR="009303D9" w:rsidRDefault="009303D9" w:rsidP="000950F3">
      <w:pPr>
        <w:pStyle w:val="Heading2"/>
      </w:pPr>
      <w:r w:rsidRPr="00ED0149">
        <w:t>Abbreviations</w:t>
      </w:r>
      <w:r>
        <w:t xml:space="preserve"> and Acronyms</w:t>
      </w:r>
    </w:p>
    <w:p w14:paraId="16C842EC" w14:textId="77777777" w:rsidR="009303D9" w:rsidRPr="005B520E" w:rsidRDefault="009303D9" w:rsidP="000950F3">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1BBC170D" w14:textId="77777777" w:rsidR="009303D9" w:rsidRDefault="009303D9" w:rsidP="000950F3">
      <w:pPr>
        <w:pStyle w:val="Heading2"/>
      </w:pPr>
      <w:r>
        <w:t>Units</w:t>
      </w:r>
    </w:p>
    <w:p w14:paraId="19CD13DC" w14:textId="77777777" w:rsidR="009303D9" w:rsidRPr="005B520E" w:rsidRDefault="009303D9" w:rsidP="000950F3">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6B7F92FF" w14:textId="77777777" w:rsidR="009303D9" w:rsidRPr="005B520E" w:rsidRDefault="009303D9" w:rsidP="000950F3">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0ECDB2AC" w14:textId="77777777" w:rsidR="00CA08B7" w:rsidRPr="00CA08B7" w:rsidRDefault="00CA08B7" w:rsidP="00CA08B7">
      <w:pPr>
        <w:pStyle w:val="sponsors"/>
        <w:framePr w:h="587" w:hRule="exact" w:wrap="auto" w:vAnchor="page" w:hAnchor="page" w:x="908" w:y="13861"/>
        <w:ind w:firstLine="289"/>
        <w:rPr>
          <w:iCs/>
        </w:rPr>
      </w:pPr>
      <w:r>
        <w:t>Identif</w:t>
      </w:r>
      <w:r w:rsidRPr="007C0308">
        <w:t xml:space="preserve">y applicable sponsor/s here. </w:t>
      </w:r>
      <w:r w:rsidRPr="007C0308">
        <w:rPr>
          <w:iCs/>
        </w:rPr>
        <w:t>If no sponsors, delete this text box (</w:t>
      </w:r>
      <w:r w:rsidRPr="00F271DE">
        <w:rPr>
          <w:i/>
          <w:iCs/>
        </w:rPr>
        <w:t>sponsors</w:t>
      </w:r>
      <w:r w:rsidRPr="007C0308">
        <w:rPr>
          <w:iCs/>
        </w:rPr>
        <w:t>).</w:t>
      </w:r>
    </w:p>
    <w:p w14:paraId="183723B2" w14:textId="77777777" w:rsidR="009303D9" w:rsidRPr="005B520E" w:rsidRDefault="009303D9" w:rsidP="000950F3">
      <w:pPr>
        <w:pStyle w:val="bulletlist"/>
      </w:pPr>
      <w:r w:rsidRPr="005B520E">
        <w:t>Do not mix complete spellings and abbreviations of units: “Wb/m</w:t>
      </w:r>
      <w:r w:rsidRPr="00BA649C">
        <w:rPr>
          <w:vertAlign w:val="superscript"/>
        </w:rPr>
        <w:t>2</w:t>
      </w:r>
      <w:r w:rsidRPr="005B520E">
        <w:t>”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16611C3D" w14:textId="77777777" w:rsidR="009303D9" w:rsidRPr="005B520E" w:rsidRDefault="009303D9" w:rsidP="000950F3">
      <w:pPr>
        <w:pStyle w:val="bulletlist"/>
      </w:pPr>
      <w:r w:rsidRPr="005B520E">
        <w:t>Use a zero before decimal points: “0.25”, not “.25”. Use “cm</w:t>
      </w:r>
      <w:r w:rsidRPr="00BA649C">
        <w:rPr>
          <w:vertAlign w:val="superscript"/>
        </w:rPr>
        <w:t>3</w:t>
      </w:r>
      <w:r w:rsidRPr="005B520E">
        <w:t xml:space="preserve">”, not “cc”. </w:t>
      </w:r>
      <w:r w:rsidRPr="007C0308">
        <w:t>(</w:t>
      </w:r>
      <w:r w:rsidRPr="005B0344">
        <w:rPr>
          <w:i/>
          <w:iCs/>
        </w:rPr>
        <w:t>bullet list</w:t>
      </w:r>
      <w:r w:rsidRPr="007C0308">
        <w:t>)</w:t>
      </w:r>
    </w:p>
    <w:p w14:paraId="268508F5" w14:textId="77777777" w:rsidR="009303D9" w:rsidRPr="005B520E" w:rsidRDefault="009303D9" w:rsidP="000950F3">
      <w:pPr>
        <w:pStyle w:val="Heading2"/>
      </w:pPr>
      <w:r w:rsidRPr="005B520E">
        <w:t>Equations</w:t>
      </w:r>
    </w:p>
    <w:p w14:paraId="58B56CB4" w14:textId="77777777" w:rsidR="009303D9" w:rsidRPr="005B520E" w:rsidRDefault="009303D9" w:rsidP="000950F3">
      <w:pPr>
        <w:pStyle w:val="BodyText"/>
      </w:pPr>
      <w:r w:rsidRPr="005B520E">
        <w:t xml:space="preserve">The equations are an exception to the prescribed specifications of this template. You will need to determine whether or not your equation should be typed using either the Times New Roman or the Symbol font (please no other font). </w:t>
      </w:r>
      <w:r w:rsidRPr="005B520E">
        <w:t>To create multileveled equations, it may be necessary to treat the equation as a graphic and insert it into the text after your paper is styled.</w:t>
      </w:r>
    </w:p>
    <w:p w14:paraId="43181D17" w14:textId="77777777" w:rsidR="009303D9" w:rsidRDefault="009303D9" w:rsidP="000950F3">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0F20E42F" w14:textId="77777777" w:rsidR="009303D9" w:rsidRPr="005B520E" w:rsidRDefault="009303D9" w:rsidP="000950F3">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BDE96F8" w14:textId="77777777" w:rsidR="009303D9" w:rsidRDefault="009303D9" w:rsidP="000950F3">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5529544" w14:textId="77777777" w:rsidR="009303D9" w:rsidRDefault="009303D9" w:rsidP="000950F3">
      <w:pPr>
        <w:pStyle w:val="Heading2"/>
      </w:pPr>
      <w:r>
        <w:t>Some Common Mistakes</w:t>
      </w:r>
    </w:p>
    <w:p w14:paraId="6C351E34" w14:textId="77777777" w:rsidR="009303D9" w:rsidRPr="005B520E" w:rsidRDefault="009303D9" w:rsidP="000950F3">
      <w:pPr>
        <w:pStyle w:val="bulletlist"/>
      </w:pPr>
      <w:r w:rsidRPr="005B520E">
        <w:t>The word “data” is plural, not singular.</w:t>
      </w:r>
    </w:p>
    <w:p w14:paraId="4CD49C30" w14:textId="77777777" w:rsidR="009303D9" w:rsidRPr="005B520E" w:rsidRDefault="009303D9" w:rsidP="000950F3">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1378BB7A" w14:textId="77777777" w:rsidR="009303D9" w:rsidRPr="005B520E" w:rsidRDefault="009303D9" w:rsidP="000950F3">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9BCE93A" w14:textId="77777777" w:rsidR="009303D9" w:rsidRPr="005B520E" w:rsidRDefault="009303D9" w:rsidP="000950F3">
      <w:pPr>
        <w:pStyle w:val="bulletlist"/>
      </w:pPr>
      <w:r w:rsidRPr="005B520E">
        <w:t>A graph within a graph is an “inset”, not an “insert”. The word alternatively is preferred to the word “alternately” (unless you really mean something that alternates).</w:t>
      </w:r>
    </w:p>
    <w:p w14:paraId="7F4C087E" w14:textId="77777777" w:rsidR="009303D9" w:rsidRPr="005B520E" w:rsidRDefault="009303D9" w:rsidP="000950F3">
      <w:pPr>
        <w:pStyle w:val="bulletlist"/>
      </w:pPr>
      <w:r w:rsidRPr="005B520E">
        <w:t>Do not use the word “essentially” to mean “approximately” or “effectively”.</w:t>
      </w:r>
    </w:p>
    <w:p w14:paraId="22EED358" w14:textId="77777777" w:rsidR="009303D9" w:rsidRPr="005B520E" w:rsidRDefault="009303D9" w:rsidP="000950F3">
      <w:pPr>
        <w:pStyle w:val="bulletlist"/>
      </w:pPr>
      <w:r w:rsidRPr="005B520E">
        <w:t>In your paper title, if the words “that uses” can accurately replace the word “using”, capitalize the “u”; if not, keep using lower-cased.</w:t>
      </w:r>
    </w:p>
    <w:p w14:paraId="3F2E9D54" w14:textId="77777777" w:rsidR="009303D9" w:rsidRPr="005B520E" w:rsidRDefault="009303D9" w:rsidP="000950F3">
      <w:pPr>
        <w:pStyle w:val="bulletlist"/>
      </w:pPr>
      <w:r w:rsidRPr="005B520E">
        <w:t>Be aware of the different meanings of the homophones “affect” and “effect”, “complement” and “compliment”, “discreet” and “discrete”, “principal” and “principle”.</w:t>
      </w:r>
    </w:p>
    <w:p w14:paraId="7A56687E" w14:textId="77777777" w:rsidR="009303D9" w:rsidRPr="005B520E" w:rsidRDefault="009303D9" w:rsidP="000950F3">
      <w:pPr>
        <w:pStyle w:val="bulletlist"/>
      </w:pPr>
      <w:r w:rsidRPr="005B520E">
        <w:t>Do not confuse “imply” and “infer”.</w:t>
      </w:r>
    </w:p>
    <w:p w14:paraId="5FF3A6D4" w14:textId="77777777" w:rsidR="009303D9" w:rsidRPr="005B520E" w:rsidRDefault="009303D9" w:rsidP="000950F3">
      <w:pPr>
        <w:pStyle w:val="bulletlist"/>
      </w:pPr>
      <w:r w:rsidRPr="005B520E">
        <w:t>The prefix “non” is not a word; it should be joined to the word it modifies, usually without a hyphen.</w:t>
      </w:r>
    </w:p>
    <w:p w14:paraId="2153F300" w14:textId="77777777" w:rsidR="009303D9" w:rsidRPr="005B520E" w:rsidRDefault="009303D9" w:rsidP="000950F3">
      <w:pPr>
        <w:pStyle w:val="bulletlist"/>
      </w:pPr>
      <w:r w:rsidRPr="005B520E">
        <w:t>There is no period after the “et” in the Latin abbreviation “et al.”.</w:t>
      </w:r>
    </w:p>
    <w:p w14:paraId="2C9E14A1" w14:textId="77777777" w:rsidR="009303D9" w:rsidRPr="005B520E" w:rsidRDefault="009303D9" w:rsidP="000950F3">
      <w:pPr>
        <w:pStyle w:val="bulletlist"/>
      </w:pPr>
      <w:r w:rsidRPr="005B520E">
        <w:t>The abbreviation “i.e.” means “that is”, and the abbreviation “e.g.” means “for example”.</w:t>
      </w:r>
    </w:p>
    <w:p w14:paraId="478A1EDB" w14:textId="77777777" w:rsidR="009303D9" w:rsidRPr="005B520E" w:rsidRDefault="009303D9" w:rsidP="000950F3">
      <w:pPr>
        <w:pStyle w:val="BodyText"/>
      </w:pPr>
      <w:r w:rsidRPr="005B520E">
        <w:lastRenderedPageBreak/>
        <w:t>An excellent style manual for science writers is [7].</w:t>
      </w:r>
    </w:p>
    <w:p w14:paraId="18CEA482" w14:textId="3A1D24B8" w:rsidR="009303D9" w:rsidRDefault="00E73DA4" w:rsidP="000950F3">
      <w:pPr>
        <w:pStyle w:val="Heading1"/>
      </w:pPr>
      <w:r>
        <w:t>Using the Template</w:t>
      </w:r>
    </w:p>
    <w:p w14:paraId="4A89C6C0" w14:textId="77777777" w:rsidR="009303D9" w:rsidRPr="005B520E" w:rsidRDefault="009303D9" w:rsidP="000950F3">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6559395C" w14:textId="1F878706" w:rsidR="00B144D8" w:rsidRDefault="00B144D8" w:rsidP="000950F3">
      <w:pPr>
        <w:pStyle w:val="Heading2"/>
      </w:pPr>
      <w:r>
        <w:t>Title and Subtitle Capitalization</w:t>
      </w:r>
    </w:p>
    <w:p w14:paraId="2045BBBB" w14:textId="17821AF3" w:rsidR="00B144D8" w:rsidRDefault="00B144D8" w:rsidP="00B144D8">
      <w:r>
        <w:t>Title and subtitle capitalization are the most common misappl</w:t>
      </w:r>
      <w:r w:rsidR="00D8248B">
        <w:t>ied formatting in our conference</w:t>
      </w:r>
      <w:r>
        <w:t xml:space="preserve"> submissions. In general, capitalize all words with four or more letters. Words with less than four letters should be capitalized, unless they are used as:</w:t>
      </w:r>
    </w:p>
    <w:p w14:paraId="3756D940" w14:textId="77777777" w:rsidR="00B144D8" w:rsidRDefault="00B144D8" w:rsidP="00B144D8"/>
    <w:p w14:paraId="3EDE77FA" w14:textId="5AB1487F" w:rsidR="00B144D8" w:rsidRDefault="00B144D8" w:rsidP="00B144D8">
      <w:r>
        <w:t>Articles, “the, a, an”</w:t>
      </w:r>
    </w:p>
    <w:p w14:paraId="4920F630" w14:textId="467880E8" w:rsidR="00B144D8" w:rsidRDefault="00B144D8" w:rsidP="00B144D8">
      <w:r>
        <w:t>Conjunctions, “and, as, but, if, or, nor”</w:t>
      </w:r>
    </w:p>
    <w:p w14:paraId="17F61C54" w14:textId="1E2061D8" w:rsidR="00B144D8" w:rsidRDefault="00B144D8" w:rsidP="00B144D8">
      <w:r>
        <w:t>Prepositions, “at, by, for, in, of, off, on, to, up”</w:t>
      </w:r>
    </w:p>
    <w:p w14:paraId="5B567036" w14:textId="77777777" w:rsidR="00B144D8" w:rsidRDefault="00B144D8" w:rsidP="00B144D8"/>
    <w:p w14:paraId="1E1BB22B" w14:textId="05C6E532" w:rsidR="00B144D8" w:rsidRPr="00B144D8" w:rsidRDefault="00B144D8" w:rsidP="00B144D8">
      <w:r>
        <w:t xml:space="preserve">Capitalize the first word following a dash or colon in your title </w:t>
      </w:r>
      <w:r w:rsidR="005B0A41">
        <w:t>and subtitle. Short prepositions such as “in, up” should be capitalized if used in a compound way with a longer preceding preposition, e.g. “Findings In Photonic Circuit</w:t>
      </w:r>
      <w:r w:rsidR="00BE6677">
        <w:t>s</w:t>
      </w:r>
      <w:r w:rsidR="005B0A41">
        <w:t>”.</w:t>
      </w:r>
    </w:p>
    <w:p w14:paraId="229A7E15" w14:textId="77777777" w:rsidR="009303D9" w:rsidRDefault="009303D9" w:rsidP="000950F3">
      <w:pPr>
        <w:pStyle w:val="Heading2"/>
      </w:pPr>
      <w:r w:rsidRPr="005B520E">
        <w:t>Authors</w:t>
      </w:r>
      <w:r>
        <w:t xml:space="preserve"> and Affiliations</w:t>
      </w:r>
    </w:p>
    <w:p w14:paraId="1BE3A64D" w14:textId="77777777" w:rsidR="009303D9" w:rsidRPr="005B520E" w:rsidRDefault="009303D9" w:rsidP="000950F3">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076F9412" w14:textId="77777777" w:rsidR="009303D9" w:rsidRPr="005B520E" w:rsidRDefault="009303D9" w:rsidP="000950F3">
      <w:pPr>
        <w:pStyle w:val="Heading3"/>
      </w:pPr>
      <w:r w:rsidRPr="005B520E">
        <w:t xml:space="preserve">For author/s of only one affiliation (Heading 3): </w:t>
      </w:r>
      <w:r w:rsidRPr="00FA4C32">
        <w:t>To change the default, adjust the template as follows.</w:t>
      </w:r>
    </w:p>
    <w:p w14:paraId="5E901D93" w14:textId="77777777" w:rsidR="009303D9" w:rsidRPr="005B520E" w:rsidRDefault="009303D9" w:rsidP="000950F3">
      <w:pPr>
        <w:pStyle w:val="Heading4"/>
      </w:pPr>
      <w:r w:rsidRPr="00794804">
        <w:t>Selection</w:t>
      </w:r>
      <w:r w:rsidRPr="005B520E">
        <w:t xml:space="preserve"> (Heading 4): </w:t>
      </w:r>
      <w:r w:rsidRPr="00FA4C32">
        <w:t>Highlight all author and affiliation lines.</w:t>
      </w:r>
    </w:p>
    <w:p w14:paraId="59CB8298" w14:textId="77777777" w:rsidR="009303D9" w:rsidRPr="005B520E" w:rsidRDefault="009303D9" w:rsidP="000950F3">
      <w:pPr>
        <w:pStyle w:val="Heading4"/>
      </w:pPr>
      <w:r>
        <w:t>Change number of columns:</w:t>
      </w:r>
      <w:r w:rsidRPr="005B520E">
        <w:t xml:space="preserve"> </w:t>
      </w:r>
      <w:r w:rsidRPr="00FA4C32">
        <w:t>Select the Columns icon from the MS Word Standard toolbar and then select “1 Column” from the selection palette.</w:t>
      </w:r>
    </w:p>
    <w:p w14:paraId="6F5DD429" w14:textId="77777777" w:rsidR="009303D9" w:rsidRPr="005B520E" w:rsidRDefault="009303D9" w:rsidP="000950F3">
      <w:pPr>
        <w:pStyle w:val="Heading4"/>
      </w:pPr>
      <w:r w:rsidRPr="005B520E">
        <w:t xml:space="preserve">Deletion: </w:t>
      </w:r>
      <w:r w:rsidRPr="00FA4C32">
        <w:t>Delete the author and affiliation lines for the second affiliation.</w:t>
      </w:r>
    </w:p>
    <w:p w14:paraId="7DA12C04" w14:textId="77777777" w:rsidR="009303D9" w:rsidRPr="005B520E" w:rsidRDefault="009303D9" w:rsidP="000950F3">
      <w:pPr>
        <w:pStyle w:val="Heading3"/>
      </w:pPr>
      <w:r w:rsidRPr="005B520E">
        <w:t xml:space="preserve">For author/s of more than two affiliations: </w:t>
      </w:r>
      <w:r w:rsidRPr="00794804">
        <w:t>To change the default, adjust the template as follows.</w:t>
      </w:r>
    </w:p>
    <w:p w14:paraId="2B2290DD" w14:textId="77777777" w:rsidR="009303D9" w:rsidRPr="005B520E" w:rsidRDefault="009303D9" w:rsidP="000950F3">
      <w:pPr>
        <w:pStyle w:val="Heading4"/>
      </w:pPr>
      <w:r w:rsidRPr="005B520E">
        <w:t xml:space="preserve">Selection: </w:t>
      </w:r>
      <w:r w:rsidRPr="00FA4C32">
        <w:t>Highlight all author and affiliation lines.</w:t>
      </w:r>
    </w:p>
    <w:p w14:paraId="681C280E" w14:textId="77777777" w:rsidR="009303D9" w:rsidRPr="005B520E" w:rsidRDefault="009303D9" w:rsidP="000950F3">
      <w:pPr>
        <w:pStyle w:val="Heading4"/>
      </w:pPr>
      <w:r w:rsidRPr="005B520E">
        <w:t xml:space="preserve">Change number of columns: </w:t>
      </w:r>
      <w:r w:rsidRPr="00FA4C32">
        <w:t>Select the “Columns” icon from the MS Word Standard toolbar and then select “1 Column” from the selection palette.</w:t>
      </w:r>
    </w:p>
    <w:p w14:paraId="1B397CA7" w14:textId="77777777" w:rsidR="009303D9" w:rsidRPr="005B520E" w:rsidRDefault="009303D9" w:rsidP="000950F3">
      <w:pPr>
        <w:pStyle w:val="Heading4"/>
      </w:pPr>
      <w:r w:rsidRPr="005B520E">
        <w:t>Highlight author and affiliation lines of affiliation 1 and copy this selection.</w:t>
      </w:r>
    </w:p>
    <w:p w14:paraId="076FC4CC" w14:textId="77777777" w:rsidR="009303D9" w:rsidRPr="005B520E" w:rsidRDefault="009303D9" w:rsidP="000950F3">
      <w:pPr>
        <w:pStyle w:val="Heading4"/>
      </w:pPr>
      <w:r w:rsidRPr="005B520E">
        <w:t xml:space="preserve">Formatting: </w:t>
      </w:r>
      <w:r w:rsidRPr="00FA4C32">
        <w:t>Insert one hard return immediately after the last character of the last affiliation line. Then paste down the copy of affiliation 1. Repeat as necessary for each additional affiliation.</w:t>
      </w:r>
    </w:p>
    <w:p w14:paraId="65DD8D70" w14:textId="77777777" w:rsidR="009303D9" w:rsidRPr="005B520E" w:rsidRDefault="009303D9" w:rsidP="000950F3">
      <w:pPr>
        <w:pStyle w:val="Heading4"/>
      </w:pPr>
      <w:r w:rsidRPr="005B520E">
        <w:t xml:space="preserve">Reassign number of columns: </w:t>
      </w:r>
      <w:r w:rsidRPr="00FA4C32">
        <w:t xml:space="preserve">Place your cursor to the right of the last character of the last affiliation line of an even </w:t>
      </w:r>
      <w:r w:rsidRPr="00FA4C32">
        <w:t>numbered affiliation (e.g., if there are five affiliations, place your cursor at end of fourth affiliation). Drag the cursor up to highlight all of the above author and affiliation lines. Go to Column icon and select “2 Columns”. If you have an odd</w:t>
      </w:r>
      <w:r w:rsidRPr="005B520E">
        <w:t xml:space="preserve"> </w:t>
      </w:r>
      <w:r w:rsidRPr="00FA4C32">
        <w:t>number of affiliations, the final affiliation will be centered on the page; all previous will be in two columns.</w:t>
      </w:r>
    </w:p>
    <w:p w14:paraId="7F87FEE4" w14:textId="77777777" w:rsidR="009303D9" w:rsidRDefault="009303D9" w:rsidP="000950F3">
      <w:pPr>
        <w:pStyle w:val="Heading2"/>
      </w:pPr>
      <w:r w:rsidRPr="005B520E">
        <w:t>Identify</w:t>
      </w:r>
      <w:r>
        <w:t xml:space="preserve"> the Headings</w:t>
      </w:r>
    </w:p>
    <w:p w14:paraId="1F4A5EAD" w14:textId="77777777" w:rsidR="009303D9" w:rsidRPr="005B520E" w:rsidRDefault="009303D9" w:rsidP="000950F3">
      <w:pPr>
        <w:pStyle w:val="BodyText"/>
      </w:pPr>
      <w:r w:rsidRPr="005B520E">
        <w:t>Headings, or heads, are organizational devices that guide the reader through your paper. There are two types: component heads and text heads.</w:t>
      </w:r>
    </w:p>
    <w:p w14:paraId="031ED16B" w14:textId="77777777" w:rsidR="009303D9" w:rsidRPr="005B520E" w:rsidRDefault="009303D9" w:rsidP="000950F3">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0549CAF" w14:textId="77777777" w:rsidR="009303D9" w:rsidRPr="005B520E" w:rsidRDefault="009303D9" w:rsidP="000950F3">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590BC2DC" w14:textId="77777777" w:rsidR="009303D9" w:rsidRDefault="009303D9" w:rsidP="000950F3">
      <w:pPr>
        <w:pStyle w:val="Heading2"/>
      </w:pPr>
      <w:r>
        <w:t>Figures and Tables</w:t>
      </w:r>
    </w:p>
    <w:p w14:paraId="333F683C" w14:textId="77777777" w:rsidR="009303D9" w:rsidRDefault="0004781E" w:rsidP="000950F3">
      <w:pPr>
        <w:pStyle w:val="Heading4"/>
      </w:pPr>
      <w:r>
        <w:t xml:space="preserve"> </w:t>
      </w:r>
      <w:r w:rsidR="009303D9" w:rsidRPr="005B520E">
        <w:t xml:space="preserve">Positioning Figures and Tables: </w:t>
      </w:r>
      <w:r w:rsidR="009303D9" w:rsidRPr="00FA4C32">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28E985F" w14:textId="77777777"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671C4E1D" w14:textId="77777777">
        <w:trPr>
          <w:cantSplit/>
          <w:trHeight w:val="240"/>
          <w:tblHeader/>
          <w:jc w:val="center"/>
        </w:trPr>
        <w:tc>
          <w:tcPr>
            <w:tcW w:w="720" w:type="dxa"/>
            <w:vMerge w:val="restart"/>
            <w:vAlign w:val="center"/>
          </w:tcPr>
          <w:p w14:paraId="53782E6E" w14:textId="77777777" w:rsidR="009303D9" w:rsidRDefault="009303D9" w:rsidP="000950F3">
            <w:pPr>
              <w:pStyle w:val="tablecolhead"/>
            </w:pPr>
            <w:r>
              <w:t>Table Head</w:t>
            </w:r>
          </w:p>
        </w:tc>
        <w:tc>
          <w:tcPr>
            <w:tcW w:w="4140" w:type="dxa"/>
            <w:gridSpan w:val="3"/>
            <w:vAlign w:val="center"/>
          </w:tcPr>
          <w:p w14:paraId="449A1B76" w14:textId="77777777" w:rsidR="009303D9" w:rsidRDefault="009303D9" w:rsidP="000950F3">
            <w:pPr>
              <w:pStyle w:val="tablecolhead"/>
            </w:pPr>
            <w:r>
              <w:t>Table Column Head</w:t>
            </w:r>
          </w:p>
        </w:tc>
      </w:tr>
      <w:tr w:rsidR="009303D9" w14:paraId="01E69F8D" w14:textId="77777777">
        <w:trPr>
          <w:cantSplit/>
          <w:trHeight w:val="240"/>
          <w:tblHeader/>
          <w:jc w:val="center"/>
        </w:trPr>
        <w:tc>
          <w:tcPr>
            <w:tcW w:w="720" w:type="dxa"/>
            <w:vMerge/>
          </w:tcPr>
          <w:p w14:paraId="43ED9CFB" w14:textId="77777777" w:rsidR="009303D9" w:rsidRDefault="009303D9" w:rsidP="000950F3"/>
        </w:tc>
        <w:tc>
          <w:tcPr>
            <w:tcW w:w="2340" w:type="dxa"/>
            <w:vAlign w:val="center"/>
          </w:tcPr>
          <w:p w14:paraId="0DAC18FC" w14:textId="77777777" w:rsidR="009303D9" w:rsidRDefault="009303D9" w:rsidP="000950F3">
            <w:pPr>
              <w:pStyle w:val="tablecolsubhead"/>
            </w:pPr>
            <w:r>
              <w:t>Table column subhead</w:t>
            </w:r>
          </w:p>
        </w:tc>
        <w:tc>
          <w:tcPr>
            <w:tcW w:w="900" w:type="dxa"/>
            <w:vAlign w:val="center"/>
          </w:tcPr>
          <w:p w14:paraId="1E47402F" w14:textId="77777777" w:rsidR="009303D9" w:rsidRDefault="009303D9" w:rsidP="000950F3">
            <w:pPr>
              <w:pStyle w:val="tablecolsubhead"/>
            </w:pPr>
            <w:r>
              <w:t>Subhead</w:t>
            </w:r>
          </w:p>
        </w:tc>
        <w:tc>
          <w:tcPr>
            <w:tcW w:w="900" w:type="dxa"/>
            <w:vAlign w:val="center"/>
          </w:tcPr>
          <w:p w14:paraId="2E760D3D" w14:textId="77777777" w:rsidR="009303D9" w:rsidRDefault="009303D9" w:rsidP="000950F3">
            <w:pPr>
              <w:pStyle w:val="tablecolsubhead"/>
            </w:pPr>
            <w:r>
              <w:t>Subhead</w:t>
            </w:r>
          </w:p>
        </w:tc>
      </w:tr>
      <w:tr w:rsidR="009303D9" w14:paraId="1BF6AD9D" w14:textId="77777777">
        <w:trPr>
          <w:trHeight w:val="320"/>
          <w:jc w:val="center"/>
        </w:trPr>
        <w:tc>
          <w:tcPr>
            <w:tcW w:w="720" w:type="dxa"/>
            <w:vAlign w:val="center"/>
          </w:tcPr>
          <w:p w14:paraId="07839528" w14:textId="77777777" w:rsidR="009303D9" w:rsidRDefault="009303D9">
            <w:pPr>
              <w:pStyle w:val="tablecopy"/>
              <w:rPr>
                <w:sz w:val="8"/>
                <w:szCs w:val="8"/>
              </w:rPr>
            </w:pPr>
            <w:r>
              <w:t>copy</w:t>
            </w:r>
          </w:p>
        </w:tc>
        <w:tc>
          <w:tcPr>
            <w:tcW w:w="2340" w:type="dxa"/>
            <w:vAlign w:val="center"/>
          </w:tcPr>
          <w:p w14:paraId="5DFDC419" w14:textId="77777777" w:rsidR="009303D9" w:rsidRDefault="009303D9">
            <w:pPr>
              <w:pStyle w:val="tablecopy"/>
            </w:pPr>
            <w:r>
              <w:t>More table copy</w:t>
            </w:r>
            <w:r>
              <w:rPr>
                <w:vertAlign w:val="superscript"/>
              </w:rPr>
              <w:t>a</w:t>
            </w:r>
          </w:p>
        </w:tc>
        <w:tc>
          <w:tcPr>
            <w:tcW w:w="900" w:type="dxa"/>
            <w:vAlign w:val="center"/>
          </w:tcPr>
          <w:p w14:paraId="6B58D620" w14:textId="77777777" w:rsidR="009303D9" w:rsidRDefault="009303D9" w:rsidP="000950F3"/>
        </w:tc>
        <w:tc>
          <w:tcPr>
            <w:tcW w:w="900" w:type="dxa"/>
            <w:vAlign w:val="center"/>
          </w:tcPr>
          <w:p w14:paraId="4A1B7F7D" w14:textId="77777777" w:rsidR="009303D9" w:rsidRDefault="009303D9" w:rsidP="000950F3"/>
        </w:tc>
      </w:tr>
    </w:tbl>
    <w:p w14:paraId="616F1349"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7D43BAA5" w14:textId="6E1481CF" w:rsidR="005B0344" w:rsidRDefault="001A7206" w:rsidP="003A19E2">
      <w:pPr>
        <w:pStyle w:val="figurecaption"/>
      </w:pPr>
      <w:r>
        <mc:AlternateContent>
          <mc:Choice Requires="wps">
            <w:drawing>
              <wp:anchor distT="0" distB="0" distL="114300" distR="114300" simplePos="0" relativeHeight="251657728" behindDoc="1" locked="0" layoutInCell="1" allowOverlap="1" wp14:anchorId="7B93C22A" wp14:editId="50909939">
                <wp:simplePos x="0" y="0"/>
                <wp:positionH relativeFrom="column">
                  <wp:posOffset>-39370</wp:posOffset>
                </wp:positionH>
                <wp:positionV relativeFrom="paragraph">
                  <wp:posOffset>357505</wp:posOffset>
                </wp:positionV>
                <wp:extent cx="3200400" cy="1684655"/>
                <wp:effectExtent l="0" t="0" r="19050" b="10795"/>
                <wp:wrapTight wrapText="bothSides">
                  <wp:wrapPolygon edited="0">
                    <wp:start x="0" y="0"/>
                    <wp:lineTo x="0" y="21494"/>
                    <wp:lineTo x="21600" y="21494"/>
                    <wp:lineTo x="21600"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84655"/>
                        </a:xfrm>
                        <a:prstGeom prst="rect">
                          <a:avLst/>
                        </a:prstGeom>
                        <a:solidFill>
                          <a:srgbClr val="FFFFFF"/>
                        </a:solidFill>
                        <a:ln w="9525">
                          <a:solidFill>
                            <a:srgbClr val="000000"/>
                          </a:solidFill>
                          <a:miter lim="800000"/>
                          <a:headEnd/>
                          <a:tailEnd/>
                        </a:ln>
                      </wps:spPr>
                      <wps:txbx>
                        <w:txbxContent>
                          <w:p w14:paraId="6E8CADB5" w14:textId="77777777" w:rsidR="0080791D" w:rsidRDefault="0080791D" w:rsidP="000950F3">
                            <w:pPr>
                              <w:pStyle w:val="BodyText"/>
                            </w:pPr>
                            <w:r>
                              <w:t>We suggest that you use a text box to insert a graphic (which is ideally a 300 dpi TIFF or EPS file, with all fonts embedded) because, in an MSW document, this method is somewhat more stable than directly inserting a picture.</w:t>
                            </w:r>
                          </w:p>
                          <w:p w14:paraId="1001C172" w14:textId="496C5B4A" w:rsidR="00A14F77" w:rsidRDefault="0080791D" w:rsidP="000950F3">
                            <w:pPr>
                              <w:pStyle w:val="BodyText"/>
                            </w:pPr>
                            <w:r>
                              <w:t xml:space="preserve">To have non-visible rules on your frame, </w:t>
                            </w:r>
                            <w:r w:rsidR="00AB4CCB">
                              <w:t>right click and select “Format Shape” &gt; Shape Options &gt; Line</w:t>
                            </w:r>
                            <w:r>
                              <w:t xml:space="preserve"> </w:t>
                            </w:r>
                            <w:r w:rsidR="00AB4CCB">
                              <w:t xml:space="preserve">&gt; </w:t>
                            </w:r>
                            <w:r>
                              <w:t>No Line.</w:t>
                            </w:r>
                            <w:r w:rsidR="00A14F77">
                              <w:t xml:space="preserve"> </w:t>
                            </w:r>
                          </w:p>
                          <w:p w14:paraId="16D9B619" w14:textId="4471C177" w:rsidR="00A14F77" w:rsidRDefault="00A14F77" w:rsidP="000950F3">
                            <w:pPr>
                              <w:pStyle w:val="BodyText"/>
                            </w:pPr>
                            <w:r>
                              <w:t>You can even include the figure caption (see Fig. 1 above for format) inside the box. This way, you can be sure that the caption remains with the figure even if things move around.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3C22A" id="_x0000_t202" coordsize="21600,21600" o:spt="202" path="m,l,21600r21600,l21600,xe">
                <v:stroke joinstyle="miter"/>
                <v:path gradientshapeok="t" o:connecttype="rect"/>
              </v:shapetype>
              <v:shape id="Text Box 8" o:spid="_x0000_s1026" type="#_x0000_t202" style="position:absolute;left:0;text-align:left;margin-left:-3.1pt;margin-top:28.15pt;width:252pt;height:13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">
                <v:textbox>
                  <w:txbxContent>
                    <w:p w14:paraId="6E8CADB5" w14:textId="77777777" w:rsidR="0080791D" w:rsidRDefault="0080791D" w:rsidP="000950F3">
                      <w:pPr>
                        <w:pStyle w:val="BodyText"/>
                      </w:pPr>
                      <w:r>
                        <w:t>We suggest that you use a text box to insert a graphic (which is ideally a 300 dpi TIFF or EPS file, with all fonts embedded) because, in an MSW document, this method is somewhat more stable than directly inserting a picture.</w:t>
                      </w:r>
                    </w:p>
                    <w:p w14:paraId="1001C172" w14:textId="496C5B4A" w:rsidR="00A14F77" w:rsidRDefault="0080791D" w:rsidP="000950F3">
                      <w:pPr>
                        <w:pStyle w:val="BodyText"/>
                      </w:pPr>
                      <w:r>
                        <w:t xml:space="preserve">To have non-visible rules on your frame, </w:t>
                      </w:r>
                      <w:r w:rsidR="00AB4CCB">
                        <w:t>right click and select “Format Shape” &gt; Shape Options &gt; Line</w:t>
                      </w:r>
                      <w:r>
                        <w:t xml:space="preserve"> </w:t>
                      </w:r>
                      <w:r w:rsidR="00AB4CCB">
                        <w:t xml:space="preserve">&gt; </w:t>
                      </w:r>
                      <w:r>
                        <w:t>No Line.</w:t>
                      </w:r>
                      <w:r w:rsidR="00A14F77">
                        <w:t xml:space="preserve"> </w:t>
                      </w:r>
                    </w:p>
                    <w:p w14:paraId="16D9B619" w14:textId="4471C177" w:rsidR="00A14F77" w:rsidRDefault="00A14F77" w:rsidP="000950F3">
                      <w:pPr>
                        <w:pStyle w:val="BodyText"/>
                      </w:pPr>
                      <w:r>
                        <w:t>You can even include the figure caption (see Fig. 1 above for format) inside the box. This way, you can be sure that the caption remains with the figure even if things move around.</w:t>
                      </w:r>
                    </w:p>
                  </w:txbxContent>
                </v:textbox>
                <w10:wrap type="tight"/>
              </v:shape>
            </w:pict>
          </mc:Fallback>
        </mc:AlternateContent>
      </w:r>
      <w:r w:rsidR="00AB4CCB">
        <w:t xml:space="preserve">Figure caption should look like this. Use 8 pt font Times New Roman. Do not italicize. </w:t>
      </w:r>
      <w:r w:rsidR="005B0344">
        <w:t xml:space="preserve"> </w:t>
      </w:r>
      <w:r w:rsidR="005B0344" w:rsidRPr="00575BCA">
        <w:rPr>
          <w:iCs/>
        </w:rPr>
        <w:t>(</w:t>
      </w:r>
      <w:r w:rsidR="005B0344" w:rsidRPr="005B0344">
        <w:rPr>
          <w:i/>
          <w:iCs/>
        </w:rPr>
        <w:t>figure caption</w:t>
      </w:r>
      <w:r w:rsidR="005B0344" w:rsidRPr="00575BCA">
        <w:rPr>
          <w:iCs/>
        </w:rPr>
        <w:t>)</w:t>
      </w:r>
    </w:p>
    <w:p w14:paraId="2A5C580F" w14:textId="66DE028B" w:rsidR="0080791D" w:rsidRPr="005B520E" w:rsidRDefault="009303D9" w:rsidP="000950F3">
      <w:pPr>
        <w:pStyle w:val="BodyText"/>
      </w:pPr>
      <w:r w:rsidRPr="005B520E">
        <w:lastRenderedPageBreak/>
        <w:t xml:space="preserve">Figure Labels: Use 8 point Times New Roman for Figure labels. Use words rather than symbols or abbreviations when writing Figure axis labels to avoid confusing the reader. As an example, write the quantity “Magnetization”, or </w:t>
      </w:r>
      <w:r w:rsidR="001A7206" w:rsidRPr="001A7206">
        <w:t>“Magnetization,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33AB04B4" w14:textId="77777777" w:rsidR="0080791D" w:rsidRDefault="0080791D" w:rsidP="00FF4216">
      <w:pPr>
        <w:pStyle w:val="Heading5"/>
        <w:jc w:val="center"/>
      </w:pPr>
      <w:r w:rsidRPr="005B520E">
        <w:t>Acknowledgment</w:t>
      </w:r>
      <w:r>
        <w:t xml:space="preserve"> </w:t>
      </w:r>
      <w:r>
        <w:rPr>
          <w:i/>
          <w:iCs/>
        </w:rPr>
        <w:t>(</w:t>
      </w:r>
      <w:r w:rsidRPr="00651A08">
        <w:rPr>
          <w:i/>
          <w:iCs/>
        </w:rPr>
        <w:t>Heading 5</w:t>
      </w:r>
      <w:r>
        <w:rPr>
          <w:i/>
          <w:iCs/>
        </w:rPr>
        <w:t>)</w:t>
      </w:r>
    </w:p>
    <w:p w14:paraId="42E02B48" w14:textId="77777777" w:rsidR="0080791D" w:rsidRDefault="0080791D" w:rsidP="000950F3">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0BEFBFFC" w14:textId="77777777" w:rsidR="009303D9" w:rsidRDefault="009303D9" w:rsidP="00FF4216">
      <w:pPr>
        <w:pStyle w:val="Heading5"/>
        <w:jc w:val="center"/>
      </w:pPr>
      <w:r w:rsidRPr="005B520E">
        <w:t>References</w:t>
      </w:r>
    </w:p>
    <w:p w14:paraId="07A4DC20" w14:textId="77777777" w:rsidR="009303D9" w:rsidRPr="005B520E" w:rsidRDefault="009303D9" w:rsidP="000950F3">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5A9D663B" w14:textId="77777777" w:rsidR="009303D9" w:rsidRPr="005B520E" w:rsidRDefault="009303D9" w:rsidP="000950F3">
      <w:pPr>
        <w:pStyle w:val="BodyText"/>
      </w:pPr>
      <w:r w:rsidRPr="005B520E">
        <w:t>Number footnotes separately in superscripts. Place the actual footnote at the bottom of the column in which it was cited. Do not put footnotes in the reference list. Use letters for table footnotes.</w:t>
      </w:r>
    </w:p>
    <w:p w14:paraId="6367BE86" w14:textId="77777777" w:rsidR="009303D9" w:rsidRPr="005B520E" w:rsidRDefault="009303D9" w:rsidP="000950F3">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E04F366" w14:textId="77777777" w:rsidR="009303D9" w:rsidRPr="005B520E" w:rsidRDefault="009303D9" w:rsidP="000950F3">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3EFA45EE" w14:textId="77777777" w:rsidR="009303D9" w:rsidRPr="005B520E" w:rsidRDefault="009303D9" w:rsidP="000950F3"/>
    <w:p w14:paraId="225985F1" w14:textId="04F0DB04"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5F743728" w14:textId="77777777" w:rsidR="009303D9" w:rsidRDefault="009303D9" w:rsidP="0004781E">
      <w:pPr>
        <w:pStyle w:val="references"/>
        <w:ind w:left="354" w:hanging="354"/>
      </w:pPr>
      <w:r>
        <w:t>J. Clerk Maxwell, A Treatise on Electricity and Magnetism, 3rd ed., vol. 2. Oxford: Clarendon, 1892, pp.68–73.</w:t>
      </w:r>
    </w:p>
    <w:p w14:paraId="0874D3C0"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04EC148A" w14:textId="77777777" w:rsidR="009303D9" w:rsidRDefault="009303D9" w:rsidP="0004781E">
      <w:pPr>
        <w:pStyle w:val="references"/>
        <w:ind w:left="354" w:hanging="354"/>
      </w:pPr>
      <w:r>
        <w:t>K. Elissa, “Title of paper if known,” unpublished.</w:t>
      </w:r>
    </w:p>
    <w:p w14:paraId="6FDCB6EA" w14:textId="77777777" w:rsidR="009303D9" w:rsidRDefault="009303D9" w:rsidP="0004781E">
      <w:pPr>
        <w:pStyle w:val="references"/>
        <w:ind w:left="354" w:hanging="354"/>
      </w:pPr>
      <w:r>
        <w:t>R. Nicole, “Title of paper with only first word capitalized,” J. Name Stand. Abbrev., in press.</w:t>
      </w:r>
    </w:p>
    <w:p w14:paraId="01622579"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2D444D2E" w14:textId="77777777" w:rsidR="009303D9" w:rsidRDefault="009303D9" w:rsidP="0004781E">
      <w:pPr>
        <w:pStyle w:val="references"/>
        <w:ind w:left="354" w:hanging="354"/>
      </w:pPr>
      <w:r>
        <w:t>M. Young, The Technical Writer</w:t>
      </w:r>
      <w:r w:rsidR="00E7596C">
        <w:t>’</w:t>
      </w:r>
      <w:r>
        <w:t>s Handbook. Mill Valley, CA: University Science, 1989.</w:t>
      </w:r>
    </w:p>
    <w:p w14:paraId="3051965C" w14:textId="77777777" w:rsidR="009303D9" w:rsidRDefault="009303D9">
      <w:pPr>
        <w:pStyle w:val="references"/>
        <w:sectPr w:rsidR="009303D9" w:rsidSect="00C919A4">
          <w:type w:val="continuous"/>
          <w:pgSz w:w="12240" w:h="15840" w:code="1"/>
          <w:pgMar w:top="1080" w:right="907" w:bottom="1440" w:left="907" w:header="720" w:footer="720" w:gutter="0"/>
          <w:cols w:num="2" w:space="360"/>
          <w:docGrid w:linePitch="360"/>
        </w:sectPr>
      </w:pPr>
    </w:p>
    <w:p w14:paraId="450212B0" w14:textId="77777777" w:rsidR="009303D9" w:rsidRDefault="009303D9" w:rsidP="000950F3"/>
    <w:sectPr w:rsidR="009303D9">
      <w:type w:val="continuous"/>
      <w:pgSz w:w="12240" w:h="15840" w:code="1"/>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A7666728"/>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2811EC1"/>
    <w:multiLevelType w:val="hybridMultilevel"/>
    <w:tmpl w:val="14D8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20"/>
  </w:num>
  <w:num w:numId="3">
    <w:abstractNumId w:val="13"/>
  </w:num>
  <w:num w:numId="4">
    <w:abstractNumId w:val="16"/>
  </w:num>
  <w:num w:numId="5">
    <w:abstractNumId w:val="16"/>
  </w:num>
  <w:num w:numId="6">
    <w:abstractNumId w:val="16"/>
  </w:num>
  <w:num w:numId="7">
    <w:abstractNumId w:val="16"/>
  </w:num>
  <w:num w:numId="8">
    <w:abstractNumId w:val="19"/>
  </w:num>
  <w:num w:numId="9">
    <w:abstractNumId w:val="21"/>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950F3"/>
    <w:rsid w:val="000A57EF"/>
    <w:rsid w:val="001A2EFD"/>
    <w:rsid w:val="001A7206"/>
    <w:rsid w:val="001B67DC"/>
    <w:rsid w:val="001D2E58"/>
    <w:rsid w:val="001E246B"/>
    <w:rsid w:val="002254A9"/>
    <w:rsid w:val="0028135F"/>
    <w:rsid w:val="002973B8"/>
    <w:rsid w:val="002B5DEE"/>
    <w:rsid w:val="003108F3"/>
    <w:rsid w:val="00321010"/>
    <w:rsid w:val="003A19E2"/>
    <w:rsid w:val="003F1B81"/>
    <w:rsid w:val="00470106"/>
    <w:rsid w:val="004D72B5"/>
    <w:rsid w:val="005247D3"/>
    <w:rsid w:val="00551B7F"/>
    <w:rsid w:val="00575BCA"/>
    <w:rsid w:val="00597146"/>
    <w:rsid w:val="005B0344"/>
    <w:rsid w:val="005B0A41"/>
    <w:rsid w:val="005B520E"/>
    <w:rsid w:val="005E2800"/>
    <w:rsid w:val="00651A08"/>
    <w:rsid w:val="00670434"/>
    <w:rsid w:val="006753C9"/>
    <w:rsid w:val="006B2047"/>
    <w:rsid w:val="00711565"/>
    <w:rsid w:val="00740EEA"/>
    <w:rsid w:val="00794804"/>
    <w:rsid w:val="007B33F1"/>
    <w:rsid w:val="007C0308"/>
    <w:rsid w:val="007C2FF2"/>
    <w:rsid w:val="007F1F99"/>
    <w:rsid w:val="007F768F"/>
    <w:rsid w:val="00805705"/>
    <w:rsid w:val="0080791D"/>
    <w:rsid w:val="008127CB"/>
    <w:rsid w:val="00835F60"/>
    <w:rsid w:val="00865C16"/>
    <w:rsid w:val="008A2C7D"/>
    <w:rsid w:val="008C4B23"/>
    <w:rsid w:val="00904F68"/>
    <w:rsid w:val="009303D9"/>
    <w:rsid w:val="00933C64"/>
    <w:rsid w:val="00972203"/>
    <w:rsid w:val="00A14F77"/>
    <w:rsid w:val="00A37D4C"/>
    <w:rsid w:val="00A432F6"/>
    <w:rsid w:val="00AB4CCB"/>
    <w:rsid w:val="00AE3409"/>
    <w:rsid w:val="00B11A60"/>
    <w:rsid w:val="00B144D8"/>
    <w:rsid w:val="00B22613"/>
    <w:rsid w:val="00B40B72"/>
    <w:rsid w:val="00B5442C"/>
    <w:rsid w:val="00BA1025"/>
    <w:rsid w:val="00BA110C"/>
    <w:rsid w:val="00BA649C"/>
    <w:rsid w:val="00BB1239"/>
    <w:rsid w:val="00BC3420"/>
    <w:rsid w:val="00BE3A84"/>
    <w:rsid w:val="00BE6677"/>
    <w:rsid w:val="00BE7D3C"/>
    <w:rsid w:val="00BF5FF6"/>
    <w:rsid w:val="00C0207F"/>
    <w:rsid w:val="00C13545"/>
    <w:rsid w:val="00C16117"/>
    <w:rsid w:val="00C5062E"/>
    <w:rsid w:val="00C919A4"/>
    <w:rsid w:val="00CA08B7"/>
    <w:rsid w:val="00CC393F"/>
    <w:rsid w:val="00D262C3"/>
    <w:rsid w:val="00D632BE"/>
    <w:rsid w:val="00D7536F"/>
    <w:rsid w:val="00D8248B"/>
    <w:rsid w:val="00DF6A94"/>
    <w:rsid w:val="00E34921"/>
    <w:rsid w:val="00E36F66"/>
    <w:rsid w:val="00E61E12"/>
    <w:rsid w:val="00E64F44"/>
    <w:rsid w:val="00E67D07"/>
    <w:rsid w:val="00E73DA4"/>
    <w:rsid w:val="00E7596C"/>
    <w:rsid w:val="00E821A5"/>
    <w:rsid w:val="00E878F2"/>
    <w:rsid w:val="00ED0149"/>
    <w:rsid w:val="00ED0CCF"/>
    <w:rsid w:val="00F0297A"/>
    <w:rsid w:val="00F03103"/>
    <w:rsid w:val="00F271DE"/>
    <w:rsid w:val="00F45C4B"/>
    <w:rsid w:val="00F627DA"/>
    <w:rsid w:val="00F7288F"/>
    <w:rsid w:val="00F9441B"/>
    <w:rsid w:val="00FA4C32"/>
    <w:rsid w:val="00FB16D0"/>
    <w:rsid w:val="00FB1738"/>
    <w:rsid w:val="00FE7114"/>
    <w:rsid w:val="00FF4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D290D9"/>
  <w15:docId w15:val="{7935880B-EA28-418D-B9F9-64140B3D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0F3"/>
    <w:pPr>
      <w:ind w:firstLine="288"/>
      <w:jc w:val="both"/>
    </w:pPr>
    <w:rPr>
      <w:shd w:val="clear" w:color="auto" w:fill="FFFFFF"/>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BalloonText">
    <w:name w:val="Balloon Text"/>
    <w:basedOn w:val="Normal"/>
    <w:link w:val="BalloonTextChar"/>
    <w:semiHidden/>
    <w:unhideWhenUsed/>
    <w:rsid w:val="00E73DA4"/>
    <w:rPr>
      <w:rFonts w:ascii="Segoe UI" w:hAnsi="Segoe UI" w:cs="Segoe UI"/>
      <w:sz w:val="18"/>
      <w:szCs w:val="18"/>
    </w:rPr>
  </w:style>
  <w:style w:type="character" w:customStyle="1" w:styleId="BalloonTextChar">
    <w:name w:val="Balloon Text Char"/>
    <w:basedOn w:val="DefaultParagraphFont"/>
    <w:link w:val="BalloonText"/>
    <w:semiHidden/>
    <w:rsid w:val="00E73DA4"/>
    <w:rPr>
      <w:rFonts w:ascii="Segoe UI" w:hAnsi="Segoe UI" w:cs="Segoe UI"/>
      <w:sz w:val="18"/>
      <w:szCs w:val="18"/>
    </w:rPr>
  </w:style>
  <w:style w:type="character" w:styleId="CommentReference">
    <w:name w:val="annotation reference"/>
    <w:basedOn w:val="DefaultParagraphFont"/>
    <w:semiHidden/>
    <w:unhideWhenUsed/>
    <w:rsid w:val="00865C16"/>
    <w:rPr>
      <w:sz w:val="16"/>
      <w:szCs w:val="16"/>
    </w:rPr>
  </w:style>
  <w:style w:type="paragraph" w:styleId="CommentText">
    <w:name w:val="annotation text"/>
    <w:basedOn w:val="Normal"/>
    <w:link w:val="CommentTextChar"/>
    <w:semiHidden/>
    <w:unhideWhenUsed/>
    <w:rsid w:val="00865C16"/>
  </w:style>
  <w:style w:type="character" w:customStyle="1" w:styleId="CommentTextChar">
    <w:name w:val="Comment Text Char"/>
    <w:basedOn w:val="DefaultParagraphFont"/>
    <w:link w:val="CommentText"/>
    <w:semiHidden/>
    <w:rsid w:val="00865C16"/>
  </w:style>
  <w:style w:type="paragraph" w:styleId="CommentSubject">
    <w:name w:val="annotation subject"/>
    <w:basedOn w:val="CommentText"/>
    <w:next w:val="CommentText"/>
    <w:link w:val="CommentSubjectChar"/>
    <w:semiHidden/>
    <w:unhideWhenUsed/>
    <w:rsid w:val="00865C16"/>
    <w:rPr>
      <w:b/>
      <w:bCs/>
    </w:rPr>
  </w:style>
  <w:style w:type="character" w:customStyle="1" w:styleId="CommentSubjectChar">
    <w:name w:val="Comment Subject Char"/>
    <w:basedOn w:val="CommentTextChar"/>
    <w:link w:val="CommentSubject"/>
    <w:semiHidden/>
    <w:rsid w:val="00865C16"/>
    <w:rPr>
      <w:b/>
      <w:bCs/>
    </w:rPr>
  </w:style>
  <w:style w:type="character" w:styleId="Hyperlink">
    <w:name w:val="Hyperlink"/>
    <w:basedOn w:val="DefaultParagraphFont"/>
    <w:unhideWhenUsed/>
    <w:rsid w:val="00E34921"/>
    <w:rPr>
      <w:color w:val="0563C1" w:themeColor="hyperlink"/>
      <w:u w:val="single"/>
    </w:rPr>
  </w:style>
  <w:style w:type="character" w:customStyle="1" w:styleId="UnresolvedMention1">
    <w:name w:val="Unresolved Mention1"/>
    <w:basedOn w:val="DefaultParagraphFont"/>
    <w:uiPriority w:val="99"/>
    <w:semiHidden/>
    <w:unhideWhenUsed/>
    <w:rsid w:val="00E34921"/>
    <w:rPr>
      <w:color w:val="808080"/>
      <w:shd w:val="clear" w:color="auto" w:fill="E6E6E6"/>
    </w:rPr>
  </w:style>
  <w:style w:type="character" w:styleId="FollowedHyperlink">
    <w:name w:val="FollowedHyperlink"/>
    <w:basedOn w:val="DefaultParagraphFont"/>
    <w:semiHidden/>
    <w:unhideWhenUsed/>
    <w:rsid w:val="00BA64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eee.org/opsmanua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956D6-A529-4863-A38F-08D79567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2574</Words>
  <Characters>14675</Characters>
  <Application>Microsoft Office Word</Application>
  <DocSecurity>0</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Tom</cp:lastModifiedBy>
  <cp:revision>2</cp:revision>
  <dcterms:created xsi:type="dcterms:W3CDTF">2021-03-18T20:01:00Z</dcterms:created>
  <dcterms:modified xsi:type="dcterms:W3CDTF">2021-03-18T20:01:00Z</dcterms:modified>
</cp:coreProperties>
</file>